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Свердловской области от 19.10.2015 N 1613-п</w:t>
              <w:br/>
              <w:t xml:space="preserve">(ред. от 13.03.2024)</w:t>
              <w:br/>
              <w:t xml:space="preserve">"О реализации комплексных и иных программ Свердловской области"</w:t>
              <w:br/>
              <w:t xml:space="preserve">(вместе с "Перечнем постановлений (распоряжений) Правительства Свердловской области об утверждении Программ и мероприятий, за реализацию которых отвечает Министерство здравоохранения Свердловской области", "Перечнем целевых показателей Программ")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ЗДРАВООХРАНЕНИЯ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19 октября 2015 г. N 1613-п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РЕАЛИЗАЦИИ КОМПЛЕКСНЫХ И ИНЫХ ПРОГРАММ</w:t>
      </w:r>
    </w:p>
    <w:p>
      <w:pPr>
        <w:pStyle w:val="2"/>
        <w:jc w:val="center"/>
      </w:pPr>
      <w:r>
        <w:rPr>
          <w:sz w:val="20"/>
        </w:rPr>
        <w:t xml:space="preserve">СВЕРДЛОВСКОЙ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Свердловской области от 08.07.2016 </w:t>
            </w:r>
            <w:hyperlink w:history="0" r:id="rId7" w:tooltip="Приказ Минздрава Свердловской области от 08.07.2016 N 1110-п &quot;О внесении изменений в Приказ Министерства здравоохранения Свердловской области от 19.10.2015 N 1613-п &quot;О реализации комплекс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1110-п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08.11.2017 </w:t>
            </w:r>
            <w:hyperlink w:history="0" r:id="rId8" w:tooltip="Приказ Минздрава Свердловской области от 08.11.2017 N 1930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1930-п</w:t>
              </w:r>
            </w:hyperlink>
            <w:r>
              <w:rPr>
                <w:sz w:val="20"/>
                <w:color w:val="392c69"/>
              </w:rPr>
              <w:t xml:space="preserve">, от 04.07.2018 </w:t>
            </w:r>
            <w:hyperlink w:history="0" r:id="rId9" w:tooltip="Приказ Минздрава Свердловской области от 04.07.2018 N 1114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1114-п</w:t>
              </w:r>
            </w:hyperlink>
            <w:r>
              <w:rPr>
                <w:sz w:val="20"/>
                <w:color w:val="392c69"/>
              </w:rPr>
              <w:t xml:space="preserve">, от 25.04.2019 </w:t>
            </w:r>
            <w:hyperlink w:history="0" r:id="rId10" w:tooltip="Приказ Минздрава Свердловской области от 25.04.2019 N 811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811-п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24.07.2020 </w:t>
            </w:r>
            <w:hyperlink w:history="0" r:id="rId11" w:tooltip="Приказ Минздрава Свердловской области от 24.07.2020 N 1316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1316-п</w:t>
              </w:r>
            </w:hyperlink>
            <w:r>
              <w:rPr>
                <w:sz w:val="20"/>
                <w:color w:val="392c69"/>
              </w:rPr>
              <w:t xml:space="preserve">, от 24.06.2021 </w:t>
            </w:r>
            <w:hyperlink w:history="0" r:id="rId12" w:tooltip="Приказ Минздрава Свердловской области от 24.06.2021 N 1372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1372-п</w:t>
              </w:r>
            </w:hyperlink>
            <w:r>
              <w:rPr>
                <w:sz w:val="20"/>
                <w:color w:val="392c69"/>
              </w:rPr>
              <w:t xml:space="preserve">, от 23.08.2021 </w:t>
            </w:r>
            <w:hyperlink w:history="0" r:id="rId13" w:tooltip="Приказ Минздрава Свердловской области от 23.08.2021 N 1895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1895-п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06.05.2022 </w:t>
            </w:r>
            <w:hyperlink w:history="0" r:id="rId14" w:tooltip="Приказ Минздрава Свердловской области от 06.05.2022 N 969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969-п</w:t>
              </w:r>
            </w:hyperlink>
            <w:r>
              <w:rPr>
                <w:sz w:val="20"/>
                <w:color w:val="392c69"/>
              </w:rPr>
              <w:t xml:space="preserve">, от 03.03.2023 </w:t>
            </w:r>
            <w:hyperlink w:history="0" r:id="rId15" w:tooltip="Приказ Минздрава Свердловской области от 03.03.2023 N 445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445-п</w:t>
              </w:r>
            </w:hyperlink>
            <w:r>
              <w:rPr>
                <w:sz w:val="20"/>
                <w:color w:val="392c69"/>
              </w:rPr>
              <w:t xml:space="preserve">, от 26.02.2024 </w:t>
            </w:r>
            <w:hyperlink w:history="0" r:id="rId16" w:tooltip="Приказ Минздрава Свердловской области от 26.02.2024 N 418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418-п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13.03.2024 </w:t>
            </w:r>
            <w:hyperlink w:history="0" r:id="rId17" w:tooltip="Приказ Минздрава Свердловской области от 13.03.2024 N 557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557-п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координации деятельности структурных подразделений Министерства здравоохранения Свердловской области по реализации комплексных программ Свердловской области, комплексных программ развития муниципальных образований, расположенных на территории Свердловской области, и иных программ (далее - Программы), ответственным исполнителем (заказчиком, участником, куратором) которых является Министерство здравоохранения Свердловской области,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постановлений (распоряжений) Правительства Свердловской области об утверждении Программ (далее - нормативный правовой акт Свердловской области) и мероприятий, за реализацию которых отвечает Министерство здравоохранения Свердловской области (приложение N 1 к настоящему Приказу).</w:t>
      </w:r>
    </w:p>
    <w:bookmarkStart w:id="17" w:name="P17"/>
    <w:bookmarkEnd w:id="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80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целевых показателей Программ (приложение N 2 к настоящему Приказу).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Возложить ответственность за реализацию мероприятий и мониторинг целевых показателей Программ на начальников отделов, главных штатных и внештатных специалистов Министерства здравоохранения Свердловской области, руководителей бюджетных учреждений здравоохранения Свердловской области (</w:t>
      </w:r>
      <w:hyperlink w:history="0" w:anchor="P45" w:tooltip="ПЕРЕЧЕНЬ">
        <w:r>
          <w:rPr>
            <w:sz w:val="20"/>
            <w:color w:val="0000ff"/>
          </w:rPr>
          <w:t xml:space="preserve">приложения N 1</w:t>
        </w:r>
      </w:hyperlink>
      <w:r>
        <w:rPr>
          <w:sz w:val="20"/>
        </w:rPr>
        <w:t xml:space="preserve"> и </w:t>
      </w:r>
      <w:hyperlink w:history="0" w:anchor="P802" w:tooltip="ПЕРЕЧЕНЬ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к настоящему Приказу).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Ответственным за реализацию мероприятий и мониторинг целевых показателей Программ (</w:t>
      </w:r>
      <w:hyperlink w:history="0" w:anchor="P17" w:tooltip="2. Утвердить перечень целевых показателей Программ (приложение N 2 к настоящему Приказу).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настоящего Приказа):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обеспечить выполнение мероприятий в сроки, установленные Программами;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мониторинг и ведение отчетности по реализации мероприятий и достижению целевых показателей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представлять ежеквартально заказчикам-координаторам Программ отчетную информацию о реализации Программ по формам и в сроки, установленные соответствующим нормативным правовым актом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представлять заказчикам-координаторам Программ иную запрашиваемую информацию;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размещать отчетную информацию в программном комплексе "Автоматизированная система управления деятельностью исполнительных органов государственной власти Свердловской области" в случае, если это предусмотрено нормативным правовым актом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Объемы и источники финансирования мероприятий Программ устанавливаются соответствующим нормативным правовым актом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внесении изменений в государственную </w:t>
      </w:r>
      <w:hyperlink w:history="0" r:id="rId18" w:tooltip="Постановление Правительства Свердловской области от 21.10.2013 N 1267-ПП (ред. от 25.04.2024) &quot;Об утверждении государственной программы Свердловской области &quot;Развитие здравоохранения Свердловской области&quot; {КонсультантПлюс}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Свердловской области "Развитие здравоохранения Свердловской области до 2027 года", утвержденную Постановлением Правительства Свердловской области от 21.10.2013 N 1267-ПП (далее - Государственная программа), отделу реализации государственной политики в сфере здравоохранения (З.Ф. Степанова) совместно с отделом финансового планирования и перспективного экономического развития (Е.А. Усольцева) в течение 7 рабочих дней с момента вступления в силу Постановления Правительства Свердловской области о внесении изменений в Государственную программу направлять заказчикам-координаторам Программ информацию о внесении необходимых изменений в Программы.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19" w:tooltip="Приказ Минздрава Свердловской области от 03.03.2023 N 445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Свердловской области от 03.03.2023 N 445-п)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20" w:tooltip="Приказ Минздрава Свердловской области от 28.08.2014 N 1104-п (ред. от 10.11.2014) &quot;О реализации комплексных программ Свердловской области&quot; (вместе с &quot;Перечнем мероприятий комплексных программ Свердловской области&quot;, &quot;Перечнем целевых показателей комплексных программ Свердловской области&quot;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Свердловской области от 28.08.2014 N 1104-п "О реализации комплексных программ Свердловской области"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Контроль за исполнением настоящего Приказа возложить на заместителей Министра здравоохранения Свердловской области по курируемым направлениям.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21" w:tooltip="Приказ Минздрава Свердловской области от 04.07.2018 N 1114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Свердловской области от 04.07.2018 N 1114-п)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А.Р.БЕЛЯВСКИЙ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19 октября 2015 г. N 1613-п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ПОСТАНОВЛЕНИЙ (РАСПОРЯЖЕНИЙ) ПРАВИТЕЛЬСТВА</w:t>
      </w:r>
    </w:p>
    <w:p>
      <w:pPr>
        <w:pStyle w:val="2"/>
        <w:jc w:val="center"/>
      </w:pPr>
      <w:r>
        <w:rPr>
          <w:sz w:val="20"/>
        </w:rPr>
        <w:t xml:space="preserve">СВЕРДЛОВСКОЙ ОБЛАСТИ ОБ УТВЕРЖДЕНИИ ПРОГРАММ</w:t>
      </w:r>
    </w:p>
    <w:p>
      <w:pPr>
        <w:pStyle w:val="2"/>
        <w:jc w:val="center"/>
      </w:pPr>
      <w:r>
        <w:rPr>
          <w:sz w:val="20"/>
        </w:rPr>
        <w:t xml:space="preserve">И МЕРОПРИЯТИЙ, ЗА РЕАЛИЗАЦИЮ КОТОРЫХ ОТВЕЧАЕТ</w:t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СВЕРДЛОВСКОЙ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Свердловской области от 26.02.2024 </w:t>
            </w:r>
            <w:hyperlink w:history="0" r:id="rId22" w:tooltip="Приказ Минздрава Свердловской области от 26.02.2024 N 418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418-п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13.03.2024 </w:t>
            </w:r>
            <w:hyperlink w:history="0" r:id="rId23" w:tooltip="Приказ Минздрава Свердловской области от 13.03.2024 N 557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N 557-п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2551"/>
        <w:gridCol w:w="4535"/>
        <w:gridCol w:w="2041"/>
        <w:gridCol w:w="2041"/>
        <w:gridCol w:w="1644"/>
      </w:tblGrid>
      <w:tr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Нормативный правовой акт Свердловской области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Заказчик-координатор программы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Мероприятие, курируемое Министерством здравоохранения Свердловской области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реализации и плановые объемы финансирования </w:t>
            </w:r>
            <w:hyperlink w:history="0" w:anchor="P790" w:tooltip="&lt;*&gt; Согласно Постановлению Правительства Свердловской области от 16.10.2013 N 1229-ПП &quot;Об утверждении Порядка формирования и реализации комплексных программ Свердловской области&quot; комплексные программы реализуются на основе государственных программ Свердловской области и не являются расходным обязательством Свердлов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 (тыс. руб.)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за реализацию мероприятия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Заместитель Министра, курирующий мероприятие</w:t>
            </w:r>
          </w:p>
        </w:tc>
      </w:tr>
      <w:tr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1. </w:t>
            </w:r>
            <w:hyperlink w:history="0" r:id="rId26" w:tooltip="Постановление Правительства Свердловской области от 22.01.2014 N 23-ПП (ред. от 25.04.2024) &quot;Об утверждении комплексной программы Свердловской области &quot;Доступная сред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22.01.2014 N 23-ПП "Об утверждении комплексной программы Свердловской области "Доступная среда"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социальной политики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Обеспечение физической, информационной доступности учреждений здравоохранения и получения услуг (в том числе обеспечение доступности прилегающих земельных участков, путей движения по участкам, оборудование на участках мест отдыха и автостоянок для условий доступности санитарных комнат, приобретение и установка (монтаж, замена) лифтов и лифтового оборудования, приобретение и установка оборудования, обеспечивающего доступ к получению качественной услуги, разработка и экспертиза проектно-сметной документации на выполнение монтажных, ремонтных работ (в том числе капитального и текущего ремонта) и их выполнение, приобретение и установка средств связи, информации и сигнализации (звуковых, световых, тактильных), тактильных табличек, тактильных мнемосхем, установка видеотерминалов (стоек) с необходимой информацией, указателей и табличек, упрощающих ориентацию, бегущей строки и иное) 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2024 - 21945,0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2025 - 21840,0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Столин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главные врачи государственных медицинских организаций Свердловской области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Организация комплексного сопровождения детей с тяжелыми множественными нарушениями развития, в том числе с расстройствами аутистического спектра: организация межведомственного взаимодействия при комплексном сопровождении детей с тяжелыми множественными нарушениями развития, в том числе с расстройствами аутистического спектра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3. Организация оказания услуг по ранней помощи и сопровождению инвалидов, в том числе детей-инвалидов: организация межведомственного взаимодействия при внедрении услуг по ранней помощи и сопровождению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5420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В официальном тексте документа, видимо, допущена опечатка: Постановление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Правительства Свердловской области N 308-ПП "Об утверждении комплексной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программы "Развитие Режевского городского округа" на 2016 - 2024 годы" издано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13.05.2016, а не 13.06.2016.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 </w:t>
            </w:r>
            <w:hyperlink w:history="0" r:id="rId27" w:tooltip="Постановление Правительства Свердловской области от 13.05.2016 N 308-ПП (ред. от 25.12.2023) &quot;Об утверждении комплексной программы &quot;Развитие Режевского городского округа&quot; на 2016 - 2024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13.06.2016 N 308-ПП "Об утверждении комплексной программы "Развитие Режевского городского округа" на 2016 - 2024 годы"</w:t>
            </w:r>
          </w:p>
        </w:tc>
        <w:tc>
          <w:tcPr>
            <w:tcW w:w="2551" w:type="dxa"/>
            <w:tcBorders>
              <w:top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инвестиций и развития Свердловской области</w:t>
            </w:r>
          </w:p>
        </w:tc>
        <w:tc>
          <w:tcPr>
            <w:tcW w:w="45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Приобретение ГАУЗ СО "ОСБМР "Липовка" системы барботирования для дегазации воды (проектирование, поставка оборудования, пусконаладочные работы)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2024 - 11486,0 </w:t>
            </w:r>
            <w:hyperlink w:history="0" w:anchor="P789" w:tooltip="&lt;1&gt; Объем финансирования указан прогнозно, подлежит уточнению по результатам проведенных отборов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И.Й. Базите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Капитальный ремонт гидротехнического сооружения - гидроузла Литовского водохранилища ГАУЗ СО "ОСБМР "Липовка"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2024 - 5914,7 </w:t>
            </w:r>
            <w:hyperlink w:history="0" w:anchor="P789" w:tooltip="&lt;1&gt; Объем финансирования указан прогнозно, подлежит уточнению по результатам проведенных отборов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И.Й. Базите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3. Монтаж ограждения и установка системы контроля доступа ГАУЗ СО "ОСБМР "Липовка"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2024 - 7708,9 </w:t>
            </w:r>
            <w:hyperlink w:history="0" w:anchor="P789" w:tooltip="&lt;1&gt; Объем финансирования указан прогнозно, подлежит уточнению по результатам проведенных отборов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И.Й. Базите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4. Капитальный ремонт здания ГАУЗ СО "Режевская ЦРБ", расположенного по адресу: Свердловская обл., Режевской городской округ, с. Глинское, ул. Ленина, д. 15а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2024 - 10000,0: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фед. б. - 9182,0;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обл. б. - 818,0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Ж.А. Солдатов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Столин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5. Установка фельдшерско-акушерского пункта в дер. Ощепково, селах Октябрьское, Першино, Каменка Режевского городского округа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2024 - 7200,0: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фед. б. - 6611,04;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обл. б. - 588,96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Ж.А. Солдатов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3. </w:t>
            </w:r>
            <w:hyperlink w:history="0" r:id="rId28" w:tooltip="Постановление Правительства Свердловской области от 14.09.2017 N 677-ПП (ред. от 18.01.2024) &quot;Об утверждении комплексной программы &quot;Развитие городского округа Верхняя Пышма&quot; на 2017 - 2024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14.09.2017 N 677-ПП "Об утверждении комплексной программы "Развитие городского округа Верхняя Пышма" на 2017 - 2024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инвестиций и развития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модульного здания фельдшерско-акушерского пункта в поселках Половинный и Сагра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2024 - 7200,0: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фед. б. - 6611,0;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обл. б. - 589,0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В.Г. Денисов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4. </w:t>
            </w:r>
            <w:hyperlink w:history="0" r:id="rId29" w:tooltip="Постановление Правительства Свердловской области от 19.04.2018 N 185-ПП (ред. от 21.12.2023) &quot;Об утверждении комплексной программы Свердловской области &quot;Обеспечение защиты прав потребителей в Свердловской области на 2019 - 2027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19.04.2018 N 185-ПП "Об утверждении комплексной программы Свердловской области "Обеспечение защиты прав потребителей в Свердловской области на 2019 - 2027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агропромышленного комплекса и продовольствия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Независимая оценка качества условий оказания услуг медицинскими организациями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М.В. Гликман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5. </w:t>
            </w:r>
            <w:hyperlink w:history="0" r:id="rId30" w:tooltip="Постановление Правительства Свердловской области от 31.05.2018 N 328-ПП (ред. от 25.04.2024) &quot;Об утверждении комплексной программы Свердловской области &quot;Поддержка социально ориентированных некоммерческих организаций в Свердловской области на 2018 - 2027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31.05.2018 N 328-ПП "Об утверждении комплексной программы Свердловской области "Поддержка социально ориентированных некоммерческих организаций в Свердловской области на 2018 - 2027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экономики и территориального развития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Информирование о факторах риска развития заболеваний, мотивации к ведению здорового образа жизни социально ориентированными некоммерческими организациями (далее - СОНКО)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2024 - 400,0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А.Н. Харитонов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Профилактика социально значимых заболеваний, в том числе ВИЧ-инфекции, гепатитов B и C, СОНКО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2024 - 2238,8: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фед. б. - 1500,0;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обл. б. - 738,8;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2025 - 2238,8: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фед. б. - 1500,0;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обл. б. - 738,8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А.С. Подымова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3. Пропаганда донорства крови и ее компонентов СОНКО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2024 - 50,0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2025 - 50,0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2026 - 50,0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2027 - 50,0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А.М. Орлов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4. Профилактика отказов при рождении детей с нарушением развития СОНКО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2024 - 750,0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2025 - 750,0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2026 - 750,0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2027 - 750,0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Е.Б. Николаева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5. Информационно-методическое и организационное содействие СОНКО, осуществляющим деятельность в сфере охраны здоровья граждан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2024 - 112,5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2025 - 112,5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2026 - 112,5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2027 - 112,5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6. Формирование информационного пространства в информационно-телекоммуникационной сети "Интернет" -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СОНКО, тематических материалов, направленных на освещение мероприятий в сфере поддержки СОНКО, популяризацию добровольческой (волонтерской) и благотворительной деятельности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А.Н. Харитонов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А.С. Подымова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А.М. Орлов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Е.Б. Николаева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И.А. Левина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7. Обеспечение участия представителей СОНКО в деятельности Общественного совета при Министерстве здравоохранения Свердловской области, попечительских и наблюдательных советах государственных учреждений сферы здравоохранения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М.В. Гликман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государственных медицинских организаций Свердловской области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8. Обеспечение участия СОНКО в разработке и общественном обсуждении проектов нормативных правовых актов, регулирующих общественные отношения в сфере охраны здоровья граждан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9. Оказание содействия органам местного самоуправления муниципальных образований, расположенных на территории Свердловской области, в реализации мер по поддержке СОНКО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10. Организация мероприятий, направленных на развитие добровольчества (волонтерства) и благотворительной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2024 - 2822,6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2025 - 2822,6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2026 - 2822,6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2027 - 2822,6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И.А. Левина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11. Разработка порядка осуществления оценки качества оказания общественно полезных услуг СОНКО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12. Поддержка СОНКО, осуществляющих деятельность в сфере охраны здоровья граждан, при оказании медицинскими организациями паллиативной медицинской помощи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2024 - 300,0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2025 - 300,0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2026 - 300,0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2027 - 300,0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А.Н. Харитонов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6. </w:t>
            </w:r>
            <w:hyperlink w:history="0" r:id="rId31" w:tooltip="Постановление Правительства Свердловской области от 25.10.2018 N 753-ПП (ред. от 25.12.2023) &quot;Об утверждении комплексной программы &quot;Развитие Сысертского городского округа&quot; на 2018 - 2027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25.10.2018 N 753-ПП "Об утверждении комплексной программы "Развитие Сысертского городского округа" на 2018 - 2027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инвестиций и развития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Оснащение медицинским оборудованием ГАУЗ СО "Сысертская центральная районная больница", расположенного по ул. Коммуны, д. 71 в г. Сысерти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2024 - 31257,6: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фед. б. - 28700,7;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обл. б. - 2556,9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Р.А. Янгуразов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Столин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Комплексный капитальный ремонт здания центра (отделения) общей врачебной практики (семейной медицины), расположенного по адресу: Свердловская область, Сысертский городской округ, пос. Октябрьский, ул. Дружбы, д. 5а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2025 - 20000,0: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фед. б. - 18364,0;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обл. б. - 1636,0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Р.А. Янгуразов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3. Комплексный капитальный ремонт здания центра (отделения) общей врачебной практики (семейной медицины), расположенного по адресу: Свердловская область, Сысертский городской округ, пос. Верхняя Сысерть, пер. Школьный, д. 1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2025 - 5000,0: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фед. б. - 4591,0;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обл. б. - 409,0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Р.А. Янгуразов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4. Комплексный капитальный ремонт здания центра (отделения) общей врачебной практики (семейной медицины), расположенного по адресу: Свердловская область, Сысертский городской округ, пос. Двуреченск, ул. Кольцевая, д. 12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2025 - 10000,0: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фед. б. - 9182,0;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обл. б. - 818,0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Р.А. Янгуразов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5. Комплексный капитальный ремонт здания фельдшерско-акушерского пункта, расположенного по адресу: Свердловская область, Сысертский городской округ, пос. Каменка, ул. Лесная, д. 4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2025 - 2700,0: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фед. б. - 2479,1;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обл. б. - 220,9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Р.А. Янгуразов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6. Комплексный капитальный ремонт здания фельдшерско-акушерского пункта, расположенного по адресу: Свердловская область, Сысертский городской округ, с. Фомино, ул. Ленина, д. 73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2025 - 3500,0: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фед. б. - 3213,7;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обл. б. - 286,3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Р.А. Янгуразов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7. </w:t>
            </w:r>
            <w:hyperlink w:history="0" r:id="rId32" w:tooltip="Постановление Правительства Свердловской области от 06.11.2020 N 808-ПП (ред. от 07.03.2024) &quot;Об утверждении комплексной программы Свердловской области &quot;Развитие агропромышленного комплекса и сельских населенных пунктов Свердловской области (&quot;Уральская деревня&quot;) до 2025 год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06.11.2020 N 808-ПП "Об утверждении комплексной программы Свердловской области "Развитие агропромышленного комплекса и сельских населенных пунктов Свердловской области ("Уральская деревня") до 2025 года"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агропромышленного комплекса и потребительского рынка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Приобретены и смонтированы быстровозводимые модульные конструкции объектов медицинских организаций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2024 - 87040,0: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фед. б. - 79923,0;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обл. б. - 7117,0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Поощрение на конкурсной основе сельских населенных пунктов, расположенных на территории Свердловской области, не имеющих статуса муниципального образования, - победителей областного конкурса "Здоровое село - территория трезвости"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2024 - 10000,0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2025 - 10000,0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2026 - 10000,0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2027 - 10000,0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8. </w:t>
            </w:r>
            <w:hyperlink w:history="0" r:id="rId33" w:tooltip="Постановление Правительства Свердловской области от 24.12.2020 N 999-ПП (ред. от 18.04.2024) &quot;Об утверждении комплексной программы Свердловской области &quot;Общественное здоровье уральцев&quot; на 2021 - 2024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24.12.2020 N 999-ПП "Об утверждении комплексной программы Свердловской области "Общественное здоровье уральцев" на 2021 - 2024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здравоохранения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Разработка номенклатуры и создание резерва лекарственных препаратов, медицинских изделий и медицинского оборудования для лабораторий особо опасных инфекций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2024 - 152958,5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А.И. Подгорнов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Г.А. Балабанов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Осуществление вакцинопрофилактики населения в рамках национального календаря профилактических прививок, календаря профилактических прививок по эпидемическим показаниям и регионального календаря профилактических прививок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2024 - 488700,0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А.Ю. Юй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3. Осуществление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 социально ориентированными некоммерческими организациями (региональный проект "Формирование системы мотивации граждан к здоровому образу жизни, включая здоровое питание и отказ от вредных привычек")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2024 - 400,0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А.Н. Харитонов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9. </w:t>
            </w:r>
            <w:hyperlink w:history="0" r:id="rId34" w:tooltip="Постановление Правительства Свердловской области от 30.12.2020 N 1009-ПП (ред. от 25.04.2024) &quot;Об утверждении комплексной программы Свердловской области &quot;Профилактика безнадзорности и правонарушений несовершеннолетних на территории Свердловской области на 2021 - 2025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30.12.2020 N 1009-ПП "Об утверждении комплексной программы Свердловской области "Профилактика безнадзорности и правонарушений несовершеннолетних на территории Свердловской области на 2021 - 2025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Ежемесячное денежное вознаграждение за классное руководство педагогическим работникам общеобразовательных организаций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2024 - 2695,0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2025 - 2695,0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Усольцева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М.М. Ицкович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И.А. Левина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К.П. Опаривская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по итогам проведенного социально-психологического тестирования в целях раннего выявления незаконного потребления наркотических средств и психоактивных веществ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Столин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10. </w:t>
            </w:r>
            <w:hyperlink w:history="0" r:id="rId35" w:tooltip="Постановление Правительства Свердловской области от 15.04.2021 N 220-ПП (ред. от 20.04.2023) &quot;Об утверждении комплексной программы Свердловской области &quot;Безопасность жизнедеятельности населения Свердловской области до 2024 год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15.04.2021 N 220-ПП "Об утверждении комплексной программы Свердловской области "Безопасность жизнедеятельности населения Свердловской области до 2024 года"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общественной безопасности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Поощрение на конкурсной основе сельских населенных пунктов, расположенных на территории Свердловской области, не имеющих статуса муниципального образования, - победителей областного конкурса "Здоровое село - территория трезвости"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2024 - 10000,0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А.Н. Харитонов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11. </w:t>
            </w:r>
            <w:hyperlink w:history="0" r:id="rId36" w:tooltip="Постановление Правительства Свердловской области от 20.05.2021 N 285-ПП &quot;Об утверждении комплексной программы Свердловской области &quot;Профилактика терроризма, минимизация и ликвидация последствий его проявлений на 2021 - 2024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20.05.2021 N 285-ПП "Об утверждении комплексной программы Свердловской области "Профилактика терроризма, минимизация и ликвидация последствий его проявлений на 2021 - 2024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общественной безопасности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Приобретение и оснащение санитарного транспорта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2024 - 133200,0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Обеспечение контроля за выполнением установленных правовыми актами Российской Федерации требований к антитеррористической защищенности объектов, подлежащих антитеррористической защищенности, подведомственных Министерству здравоохранения Свердловской области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А.И. Подгорнов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12. </w:t>
            </w:r>
            <w:hyperlink w:history="0" r:id="rId37" w:tooltip="Постановление Правительства Свердловской области от 22.07.2021 N 448-ПП (ред. от 07.03.2024) &quot;Об утверждении комплексной программы Свердловской области &quot;Снижение уровня бедности в Свердловской области на период до 2030 год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22.07.2021 N 448-ПП "Об утверждении комплексной программы Свердловской области "Снижение уровня бедности в Свердловской области на период до 2030 года"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социальной политики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Осуществление мероприятий по обеспечению питанием детей-сирот, детей, оставшихся без попечения родителей, лиц из числа детей-сирот и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области, детей из многодетных семей, обучающихся, получающих начальное общее образование, обучающихся с ограниченными возможностями здоровья, в том числе детей-инвалидов,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2024 - 925,9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2025 - 937,5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2026 - 651,6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2027 - 651,6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М.М. Ицкович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Предоставление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2024 - 0,53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2025 - 0,53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2026 - 0,53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2027 - 0,53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Усольцева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М.М. Ицкович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К.П. Опаривская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3. Реализация мер социальной поддержки проживающих в Свердловской области беременных женщин, кормящих матерей и детей в возрасте до трех лет по обеспечению полноценным питанием, детей, страдающих тяжелыми формами пищевой аллергии с непереносимостью белков коровьего молока, и детей с экстремально низкой и очень низкой массой тела при рождении специализированными продуктами лечебного питания за счет средств областного бюджета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2024 - 506686,6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2025 - 526954,1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2026 - 548032,2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2027 - 548032,2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4. Предоставление ежемесячной выплаты на обеспечение проезда на городском, пригородном транспорте, а также один раз в год к месту жительства и обратно к месту учебы для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государственных образовательных организациях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2024 - 5413,1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2025 - 5413,1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2026 - 5413,1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2027 - 5413,1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Усольцева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М.М. Ицкович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И.А. Левина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К.П. Опаривская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5. Реализация мер социальной поддержки категории граждан "дети из многодетных семей в возрасте до 6 лет", проживающих в Свердловской области, по обеспечению лекарственными препаратами и медицинскими изделиями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2024 - 2276,9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2025 - 2367,9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2026 - 2462,7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2027 - 2561,2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Барсаева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Е.А. Усольцева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13. </w:t>
            </w:r>
            <w:hyperlink w:history="0" r:id="rId38" w:tooltip="Постановление Правительства Свердловской области от 28.07.2022 N 520-ПП &quot;Об утверждении комплексной программы Свердловской области &quot;Сопровождение инвалидов молодого возраста при получении ими профессионального образования и содействие в последующем трудоустройстве на 2022 - 2024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28.07.2022 N 520-ПП "Об утверждении комплексной программы Свердловской области "Сопровождение инвалидов молодого возраста при получении ими профессионального образования и содействие в последующем трудоустройстве на 2022 - 2024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образования и молодежной политики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Содействие в получении инвалидами молодого возраста среднего профессионального образования медицинского профиля с последующим трудоустройством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2024 - 3618,0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И.А. Левина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Содействие в трудоустройстве инвалидов молодого возраста, обучающихся в профессиональных образовательных организациях, в отношении которых функции и полномочия учредителя осуществляются Министерством здравоохранения Свердловской области, путем информирования о наличии вакансий в соответствующей отрасли, в том числе в подведомственных государственных учреждениях, расположенных на территории Свердловской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2024 - 1721,0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И.А. Левина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3. Проведение в целях трудоустройства профессиональной ориентации инвалидов молодого возраста, обучающихся в профессиональных образовательных организациях, в отношении которых функции и полномочия учредителя осуществляются Министерством здравоохранения Свердловской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2024 - 191,0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И.А. Левина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14. </w:t>
            </w:r>
            <w:hyperlink w:history="0" r:id="rId39" w:tooltip="Распоряжение Правительства Свердловской области от 11.11.2022 N 683-РП &quot;Об утверждении региональной программы Свердловской области в интересах граждан старшего поколения до 2025 года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Свердловской области от 11.11.2022 N 683-РП "Об утверждении региональной программы Свердловской области в интересах граждан старшего поколения до 2025 года"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социальной политики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Внедрение мер профилактики когнитивных расстройств у граждан старшего поколения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Укрепление материально-технической базы государственных учреждений здравоохранения, оказывающих медицинскую помощь гражданам старшего возраста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3. Организация оказания медицинской помощи по профилю "гериатрия"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4. Осуществление профилактических осмотров и диспансеризации лиц старше трудоспособного возраста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5. Осуществление диспансерного наблюдения лиц старше трудоспособного возраста, у которых выявлены заболевания и патологические состояния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 Обеспечение бесплатного изготовления и ремонта зубных протезов отдельным категориям ветеранов в соответствии с </w:t>
            </w:r>
            <w:hyperlink w:history="0" r:id="rId40" w:tooltip="Закон Свердловской области от 25.11.2004 N 190-ОЗ (ред. от 26.04.2024) &quot;О социальной поддержке ветеранов в Свердловской области&quot; (принят Областной Думой Законодательного Собрания Свердловской области 16.11.2004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Свердловской области от 25 ноября 2004 года N 190-ОЗ "О социальной поддержке ветеранов в Свердловской области"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 А.В. Портнягин М.П. Харитонова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542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(подп. 6 в ред. </w:t>
            </w:r>
            <w:hyperlink w:history="0" r:id="rId41" w:tooltip="Приказ Минздрава Свердловской области от 13.03.2024 N 557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Свердловской области от 13.03.2024 N 557-п)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 Обеспечение бесплатного изготовления и ремонта зубных протезов труженикам тыла в соответствии с </w:t>
            </w:r>
            <w:hyperlink w:history="0" r:id="rId42" w:tooltip="Закон Свердловской области от 25.11.2004 N 190-ОЗ (ред. от 26.04.2024) &quot;О социальной поддержке ветеранов в Свердловской области&quot; (принят Областной Думой Законодательного Собрания Свердловской области 16.11.2004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Свердловской области от 25 ноября 2004 года N 190-ОЗ "О социальной поддержке ветеранов в Свердловской области"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 А.В. Портнягин М.П. Харитонова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542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(подп. 7 в ред. </w:t>
            </w:r>
            <w:hyperlink w:history="0" r:id="rId43" w:tooltip="Приказ Минздрава Свердловской области от 13.03.2024 N 557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Свердловской области от 13.03.2024 N 557-п)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 Обеспечение бесплатного изготовления и ремонта зубных протезов в соответствии с </w:t>
            </w:r>
            <w:hyperlink w:history="0" r:id="rId44" w:tooltip="Закон Свердловской области от 25.11.2004 N 191-ОЗ (ред. от 16.11.2023) &quot;О социальной поддержке реабилитированных лиц и лиц, признанных пострадавшими от политических репрессий, в Свердловской области&quot; (принят Областной Думой Законодательного Собрания Свердловской области 16.11.2004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Свердловской области от 25 ноября 2004 года N 191-ОЗ "О социальной поддержке реабилитированных лиц и лиц, признанных пострадавшими от политических репрессий, в Свердловской области"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 А.В. Портнягин М.П. Харитонова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542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(подп. 8 в ред. </w:t>
            </w:r>
            <w:hyperlink w:history="0" r:id="rId45" w:tooltip="Приказ Минздрава Свердловской области от 13.03.2024 N 557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Свердловской области от 13.03.2024 N 557-п)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9.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10. Создание информационных программ, публикаций для граждан старшего возраста по вопросам сохранения здоровья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15. </w:t>
            </w:r>
            <w:hyperlink w:history="0" r:id="rId46" w:tooltip="Постановление Правительства Свердловской области от 27.12.2022 N 976-ПП &quot;Об утверждении комплексной программы Свердловской области &quot;О реализации мероприятий по обеспечению медицинских организаций Свердловской области квалифицированными кадрами на 2023 - 2025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27.12.2022 N 976-ПП "Об утверждении комплексной программы Свердловской области "О реализации мероприятий по обеспечению медицинских организаций Свердловской области квалифицированными кадрами на 2023 - 2025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здравоохранения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Подготовка специалистов с высшим образованием для удовлетворения кадровой потребности государственных медицинских организаций Свердловской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2024 - 221511,4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2025 - 227590,1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Организация предоставления среднего профессионального образования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2024 - 1116045,3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2025 - 1218574,8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И.А. Левина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3. Повышение квалификации и переподготовка медицинских кадров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2024 - 91196,4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2025 - 94657,9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4. Осуществление профориентационной работы со школьниками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5. Мера поддержки граждан, обучающихся по образовательным программам среднего профессионального образования и высшего образования и заключивших договор о целевом обучении за счет средств федерального бюджета или договор на подготовку специалистов за счет средств областного бюджета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2024 - 59250,0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2025 - 69660,0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И.А. Левина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6. Ежемесячная денежная компенсация части расходов на оплату жилого помещения по договору найма (поднайма) жилых помещений отдельным категориям граждан из числа медицинских работников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2024 - 7506,0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2025 - 7996,0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Усольцева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7. Единовременное пособие на обзаведение хозяйством специалистам, поступившим на работу в областные государственные организации Свердловской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2024 - 24500,0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2025 - 24500,0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Т.Н. Шулепова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8. Осуществление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2024 - 158500,0: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 б. - 110950,0;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о. б. - 47550,0;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2025 - 135000,0: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 б. - 91800,0;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о. б. - 43200,0;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2026 - 158500,0: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 б. - 98270;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о. б. - 60230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Т.Н. Шулепова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16. </w:t>
            </w:r>
            <w:hyperlink w:history="0" r:id="rId47" w:tooltip="Постановление Правительства Свердловской области от 29.06.2023 N 456-ПП (ред. от 28.03.2024) &quot;Об утверждении региональной программы Свердловской области по повышению рождаемости на период до 2030 год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29.06.2023 N 456-ПП "Об утверждении региональной программы Свердловской области по повышению рождаемости на период до 2030 года"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социальной политики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(форумы, конференции, семинары, вебинары и иные) по формированию у населения навыков здорового образа жизни и здорового питания и отказа от вредных привычек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2024 - 2400,0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А.Н. Харитонов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17. </w:t>
            </w:r>
            <w:hyperlink w:history="0" r:id="rId48" w:tooltip="Постановление Правительства Свердловской области от 28.09.2023 N 697-ПП &quot;Об утверждении комплексной программы &quot;Развитие городского округа Ревда&quot; на 2023 - 2030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28.09.2023 N 697-ПП "Об утверждении комплексной программы "Развитие городского округа Ревда" на 2023 - 2030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инвестиций и развития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Капитальный ремонт здания поликлиники ГАУЗ СО "Ревдинская ГБ", расположенного по адресу: Свердловская область, г. Ревда, ул. Олега Кошевого, д. 4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2024 - 8000,0: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 б. - 7344,0;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о. б. - 656,0;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2025 - 60000,0: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 б. - 55092,0;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о. б. - 4908,0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Овсянников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Капитальный ремонт здания детской больницы ГАУЗ СО "Ревдинская ГБ", расположенного по адресу: Свердловская область, г. Ревда, ул. Энгельса, д. 35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2025 - 60000,0: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 б. - 55092,0;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о. б. - 4908,0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Овсянников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18. </w:t>
            </w:r>
            <w:hyperlink w:history="0" r:id="rId49" w:tooltip="Постановление Правительства Свердловской области от 05.10.2023 N 711-ПП &quot;Об утверждении комплексной программы &quot;Развитие Кушвинского городского округа&quot; на 2023 - 2030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05.10.2023 N 711-ПП "Об утверждении комплексной программы "Развитие Кушвинского городского округа" на 2023 - 2030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инвестиций и развития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Капитальный ремонт здания поликлиники N 3 ГАУЗ СО "ЦГБ г. Кушва", расположенной по адресу: Свердловская область, г. Кушва, ул. Фадеевых, д. 32а корп. 1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2024 - 30000,0: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 б. - 27546,99;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о. б. - 2453,01;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2025 - 50000,0: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 б. - 45910,0;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о. б. - 4090,0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Леонова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Капитальный ремонт здания отделения общей врачебной практики (семейной медицины) N 2 ГАУЗ СО "ЦГБ г. Кушва", расположенного по адресу: Свердловская область, г. Кушва, пос. Баранчинский, ул. Карла Либкнехта, д. 36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2024 - 36000,0: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 б. - 33056,39;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о. б. - 2943,61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Леонова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3. Капитальный ремонт здания поликлиники ГАУЗ СО "ЦГБ г. Кушва", расположенной по адресу: Свердловская область, г. Кушва, пос. Баранчинский, ул. Карла Либкнехта, д. 36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2024 - 19800,0: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 б. - 18181,01;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о. б. - 1618,99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Леонова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4. Капитальный ремонт здания поликлиники ГАУЗ СО "ЦГБ г. Кушва", расположенной по адресу: Свердловская область, г. Кушва, ул. Коммуны, д. 82а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и областной бюджеты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2025 - 30000,0: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 б. - 27546,0;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о. б. - 2454,0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Леонова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5. Разработка проектно-сметной документации на благоустройство больничных городков в г. Кушве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2024 - 409,75;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2026 - 1200,0;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2027 - 500,0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Леонова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Столин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6. Разработка проектно-сметной документации на благоустройство больничного городка в пос. Баранчинском Кушвинского городского округа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2025 - 800,0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Леонова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Столин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7. Разработка проектно-сметной документации на капитальный ремонт здания ГАУЗ СО "ЦГБ г. Кушва"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2024 - 800,0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Леонова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Столин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19. </w:t>
            </w:r>
            <w:hyperlink w:history="0" r:id="rId50" w:tooltip="Постановление Правительства Свердловской области от 23.11.2023 N 861-ПП &quot;Об утверждении комплексной программы &quot;Развитие городского округа Красноуральск&quot; на 2023 - 2030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23.11.2023 N 861-ПП "Об утверждении комплексной программы "Развитие городского округа Красноуральск" на 2023 - 2030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инвестиций и развития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Ремонт зданий и помещений государственного автономного учреждения здравоохранения Свердловской области "Красноуральская городская больница" по ул. Иллариона Яшина, д. 16 в г. Красноуральске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2024 - 21826,37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2025 - 21813,15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2026 - 22000,00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2027 - 22000,00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Балдин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Столин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Приобретение медицинского оборудования государственным автономным учреждением здравоохранения Свердловской области "Красноуральская городская больница" по ул. Иллариона Янкина, д. 16 в г. Красноуральске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2024 - 7356,17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2025 - 50096,32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2026 - 4491,82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2027 - 4707,82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Балдин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Столин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20. </w:t>
            </w:r>
            <w:hyperlink w:history="0" r:id="rId51" w:tooltip="Постановление Правительства Свердловской области от 23.11.2023 N 862-ПП &quot;Об утверждении комплексной программы &quot;Развитие Серовского городского округа&quot; на 2023 - 2030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23.11.2023 N 862-ПП "Об утверждении комплексной программы "Развитие Серовского городского округа" на 2023 - 2030 годы"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инвестиций и развития Свердловской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1. Проектирование и капитальный ремонт здания акушерского отделения ГАУЗ СО "Серовская городская больница"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2025 - 1000,0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2026 - 50000,0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2027 - 50000,0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И.Н. Болтасев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2. Проектирование и реконструкция здания стационарного отделения скорой медицинской помощи, расположенного по адресу: Свердловская область, г. Серов, ул. Максима Горького, д. 73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2025 - 30000,0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И.Н. Болтасев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Столин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</w:tbl>
    <w:p>
      <w:pPr>
        <w:sectPr>
          <w:headerReference w:type="default" r:id="rId24"/>
          <w:headerReference w:type="first" r:id="rId24"/>
          <w:footerReference w:type="default" r:id="rId25"/>
          <w:footerReference w:type="first" r:id="rId2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89" w:name="P789"/>
    <w:bookmarkEnd w:id="7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Объем финансирования указан прогнозно, подлежит уточнению по результатам проведенных отборов.</w:t>
      </w:r>
    </w:p>
    <w:bookmarkStart w:id="790" w:name="P790"/>
    <w:bookmarkEnd w:id="7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Согласно </w:t>
      </w:r>
      <w:hyperlink w:history="0" r:id="rId52" w:tooltip="Постановление Правительства Свердловской области от 16.10.2013 N 1229-ПП (ред. от 04.04.2024) &quot;Об утверждении Порядка формирования и реализации комплексных программ Свердловской области&quot; {КонсультантПлюс}">
        <w:r>
          <w:rPr>
            <w:sz w:val="20"/>
            <w:color w:val="0000ff"/>
          </w:rPr>
          <w:t xml:space="preserve">Постановлению</w:t>
        </w:r>
      </w:hyperlink>
      <w:r>
        <w:rPr>
          <w:sz w:val="20"/>
        </w:rPr>
        <w:t xml:space="preserve"> Правительства Свердловской области от 16.10.2013 N 1229-ПП "Об утверждении Порядка формирования и реализации комплексных программ Свердловской области" комплексные программы реализуются на основе государственных программ Свердловской области и не являются расходным обязательством Свердловской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19 октября 2015 г. N 1613-п</w:t>
      </w:r>
    </w:p>
    <w:p>
      <w:pPr>
        <w:pStyle w:val="0"/>
        <w:jc w:val="both"/>
      </w:pPr>
      <w:r>
        <w:rPr>
          <w:sz w:val="20"/>
        </w:rPr>
      </w:r>
    </w:p>
    <w:bookmarkStart w:id="802" w:name="P802"/>
    <w:bookmarkEnd w:id="80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ЦЕЛЕВЫХ ПОКАЗАТЕЛЕЙ ПРОГРАММ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3" w:tooltip="Приказ Минздрава Свердловской области от 26.02.2024 N 418-п &quot;О внесении изменений в Приказ Министерства здравоохранения Свердловской области от 19.10.2015 N 1613-п &quot;О реализации комплексных и иных программ Свердлов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Свердловской области от 26.02.2024 N 418-п)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06"/>
        <w:gridCol w:w="1587"/>
        <w:gridCol w:w="907"/>
        <w:gridCol w:w="907"/>
        <w:gridCol w:w="907"/>
        <w:gridCol w:w="907"/>
        <w:gridCol w:w="2098"/>
        <w:gridCol w:w="1587"/>
      </w:tblGrid>
      <w:tr>
        <w:tc>
          <w:tcPr>
            <w:tcW w:w="470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4"/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за мониторинг показателя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Заместитель Министра, курирующий мониторинг показателя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7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54" w:tooltip="Постановление Правительства Свердловской области от 22.01.2014 N 23-ПП (ред. от 25.04.2024) &quot;Об утверждении комплексной программы Свердловской области &quot;Доступная сред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22.01.2014 N 23-ПП "Об утверждении комплексной программы Свердловской области "Доступная среда"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1. 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в Свердловской области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2. Доля детей целевой группы, получивших услуги ранней помощи, в общем количестве детей, нуждающихся в получении таких услуг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3. Доля детей с ограниченными возможностями здоровья и детей-инвалидов, нуждающихся и обеспеченных технологиями высокотехнологичной медицинской помощи по коррекции ортопедических осложнений, эндопротезирования, кохлеарной имплантации, реконструктивной и пластической хирургии, от числа детей с ограниченными возможностями здоровья и детей-инвалидов, нуждающихся в данных видах помощи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4. 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(риском нарушений развития)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55" w:tooltip="Постановление Правительства Свердловской области от 13.05.2016 N 308-ПП (ред. от 25.12.2023) &quot;Об утверждении комплексной программы &quot;Развитие Режевского городского округа&quot; на 2016 - 2024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13.06.2016 N 308-ПП "Об утверждении комплексной программы "Развитие Режевского городского округа" на 2016 - 2024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Удовлетворенность населения медицинской помощью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М.В. Гликман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Ж.А. Солдатов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56" w:tooltip="Постановление Правительства Свердловской области от 14.09.2017 N 677-ПП (ред. от 18.01.2024) &quot;Об утверждении комплексной программы &quot;Развитие городского округа Верхняя Пышма&quot; на 2017 - 2024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14.09.2017 N 677-ПП "Об утверждении комплексной программы "Развитие городского округа Верхняя Пышма" на 2017 - 2024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Удовлетворенность населения медицинской помощью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М.В. Гликман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В.Г. Денисов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57" w:tooltip="Постановление Правительства Свердловской области от 31.05.2018 N 328-ПП (ред. от 25.04.2024) &quot;Об утверждении комплексной программы Свердловской области &quot;Поддержка социально ориентированных некоммерческих организаций в Свердловской области на 2018 - 2027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31.05.2018 N 328-ПП "Об утверждении комплексной программы Свердловской области "Поддержка социально ориентированных некоммерческих организаций в Свердловской области на 2018 - 2027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1. Количество СОНКО, получивших государственную поддержку на реализацию социально значимых проектов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2. Количество социально значимых проектов, реализуемых СОНКО в Свердловской области, получивших государственную поддержку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3. Количество обученных руководителей и специалистов СОНКО, принявших участие в обучающих семинарах, организованных при поддержке исполнительных органов государственной власти Свердловской области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государственных медицинских организаций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4. Количество граждан, участвующих в добровольческой (волонтерской) деятельности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И.А. Левина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5. Количество информационных материалов о деятельности СОНКО, опубликованных при содействии исполнительных органов государственной власти Свердловской области и подведомственных им государственных учреждений в средствах массовой информации (электронных и печатных)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государственных медицинских организаций Свердловской области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6. Количество СОНКО, принимавших участие в деятельности общественных советов, попечительских и наблюдательных советов государственных и муниципальных учреждений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государственных медицинских организаций Свердловской области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7. Количество мероприятий (заседания, совещания, конференции, круглые столы и иные), организуемых органами государственной власти Свердловской области, в которых приняли участие члены Общественной палаты Свердловской области и представители СОНКО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8. Доля средств областного бюджета, выделяемых СОНКО на предоставление услуг, в общем объеме средств областного бюджета, выделяемых на предоставление услуг в социальной сфере,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в сфере охраны здоровья граждан, в том числе в части услуг по информированию граждан о факторах риска развития заболеваний, по мотивации граждан к ведению здорового образа жизни, услуг по реабилитации лиц с социально значимыми заболеваниями, услуг паллиативной помощи, по пропаганде донорства крови и ее компонентов, профилактике отказов при рождении детей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Усольцева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К.П. Опаривская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9. Доля средств на предоставление услуг по профилактике ВИЧ, вирусных гепатитов B и C в общем объеме финансирования работ по профилактике неинфекционных заболеваний, формированию здорового образа жизни и санитарно-гигиеническому просвещению населения в сфере профилактики ВИЧ, вирусных гепатитов B и C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17,7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Усольцева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К.П. Опаривская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58" w:tooltip="Постановление Правительства Свердловской области от 25.10.2018 N 753-ПП (ред. от 25.12.2023) &quot;Об утверждении комплексной программы &quot;Развитие Сысертского городского округа&quot; на 2018 - 2027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25.10.2018 N 753-ПП "Об утверждении комплексной программы "Развитие Сысертского городского округа" на 2018 - 2027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Удовлетворенность населения медицинской помощью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М.В. Гликман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Р.А. Янгуразов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59" w:tooltip="Постановление Правительства Свердловской области от 16.07.2019 N 439-ПП (ред. от 21.12.2023) &quot;Об утверждении комплексной программы &quot;Развитие Верхнесалдинского городского округа&quot; на 2019 - 2030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16.07.2019 N 439-ПП "Об утверждении комплексной программы "Развитие Верхнесалдинского городского округа" на 2019 - 2030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1. Доля населения Верхнесалдинского городского округа, обеспеченного первичной медицинской помощью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Шлыкова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2. Обеспеченность населения Верхнесалдинского городского округа врачами (без учета федеральных учреждений здравоохранения)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10 тыс. человек населения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20,8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Т.Н. Шулепова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Шлыкова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60" w:tooltip="Постановление Правительства Свердловской области от 20.08.2020 N 560-ПП (ред. от 30.11.2023) &quot;Об утверждении комплексной программы &quot;Развитие Городского округа Верхняя Тура&quot; на 2020 - 2026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20.08.2020 N 560-ПП "Об утверждении комплексной программы "Развитие Городского округа Верхняя Тура" на 2020 - 2026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Удовлетворенность населения Городского округа Верхняя Тура медицинской помощью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 от числа опрошенных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М.В. Гликман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О.Н. Кузнецова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61" w:tooltip="Постановление Правительства Свердловской области от 06.11.2020 N 808-ПП (ред. от 07.03.2024) &quot;Об утверждении комплексной программы Свердловской области &quot;Развитие агропромышленного комплекса и сельских населенных пунктов Свердловской области (&quot;Уральская деревня&quot;) до 2025 год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06.11.2020 N 808-ПП "Об утверждении комплексной программы Свердловской области "Развитие агропромышленного комплекса и сельских населенных пунктов Свердловской области ("Уральская деревня") до 2025 года"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1. Приобретение и монтаж быстровозводимых модульных конструкций для организации фельдшерско-акушерских пунктов взамен существующих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 Е.В. Ютяева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2. Организация и проведение областного конкурса "Здоровое село - территория трезвости"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62" w:tooltip="Постановление Правительства Свердловской области от 24.12.2020 N 999-ПП (ред. от 18.04.2024) &quot;Об утверждении комплексной программы Свердловской области &quot;Общественное здоровье уральцев&quot; на 2021 - 2024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24.12.2020 N 999-ПП "Об утверждении комплексной программы Свердловской области "Общественное здоровье уральцев" на 2021 - 2024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1. Охват прививками детей и взрослых в соответствии с национальным календарем прививок, календарем профилактических прививок по эпидемическим показаниям и региональным календарем профилактических прививок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А.Ю. Юй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2. Количество социально ориентированных некоммерческих организаций, привлеченных к просветительской работе по формированию навыков соблюдения гигиены, формирования здорового образа жизни среди населения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Трошкова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63" w:tooltip="Постановление Правительства Свердловской области от 30.12.2020 N 1009-ПП (ред. от 25.04.2024) &quot;Об утверждении комплексной программы Свердловской области &quot;Профилактика безнадзорности и правонарушений несовершеннолетних на территории Свердловской области на 2021 - 2025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30.12.2020 N 1009-ПП "Об утверждении комплексной программы Свердловской области "Профилактика безнадзорности и правонарушений несовершеннолетних на территории Свердловской области на 2021 - 2025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1. Охват профилактическими медицинскими осмотрами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от числа направленных обучающихся в медицинские организации по итогам проведенного социально-психологического тестирования в целях раннего выявления незаконного потребления наркотических средств и психоактивных веществ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Столин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2. Доля педагогических работников общеобразовательных организаций, получивших ежемесячное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Усольцева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М.М. Ицкович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К.П. Опаривская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64" w:tooltip="Постановление Правительства Свердловской области от 15.04.2021 N 220-ПП (ред. от 20.04.2023) &quot;Об утверждении комплексной программы Свердловской области &quot;Безопасность жизнедеятельности населения Свердловской области до 2024 год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15.04.2021 N 220-ПП "Об утверждении комплексной программы Свердловской области "Безопасность жизнедеятельности населения Свердловской области до 2024 года"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Доля лиц, обученных основам здорового образа жизни, от численности взрослого населения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65" w:tooltip="Постановление Правительства Свердловской области от 20.05.2021 N 285-ПП &quot;Об утверждении комплексной программы Свердловской области &quot;Профилактика терроризма, минимизация и ликвидация последствий его проявлений на 2021 - 2024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20.05.2021 N 285-ПП "Об утверждении комплексной программы Свердловской области "Профилактика терроризма, минимизация и ликвидация последствий его проявлений на 2021 - 2024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1. Доля выездов бригад скорой медицинской помощи со временем доезда до пациента при оказании скорой медицинской помощи в экстренной форме менее 20 минут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2. Доля объектов, подлежащих антитеррористической защищенности, подведомственных Министерству здравоохранения Свердловской области, в отношении которых обеспечен контроль за выполнением установленных правовыми актами Российской Федерации требований к антитеррористической защищенности объектов (территорий)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А.И. Подгорнов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66" w:tooltip="Постановление Правительства Свердловской области от 22.07.2021 N 448-ПП (ред. от 07.03.2024) &quot;Об утверждении комплексной программы Свердловской области &quot;Снижение уровня бедности в Свердловской области на период до 2030 год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22.07.2021 N 448-ПП "Об утверждении комплексной программы Свердловской области "Снижение уровня бедности в Свердловской области на период до 2030 года"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специалистов, поступивших на работу в областные государственные и муниципальные организации Свердловской области, которым предоставлено единовременное пособие на обзаведение хозяйством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Т.Н. Шулепова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67" w:tooltip="Постановление Правительства Свердловской области от 28.07.2022 N 520-ПП &quot;Об утверждении комплексной программы Свердловской области &quot;Сопровождение инвалидов молодого возраста при получении ими профессионального образования и содействие в последующем трудоустройстве на 2022 - 2024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28.07.2022 N 520-ПП "Об утверждении комплексной программы Свердловской области "Сопровождение инвалидов молодого возраста при получении ими профессионального образования и содействие в последующем трудоустройстве на 2022 - 2024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на обучение в профессиональных образовательных организациях, в отношении которых функции и полномочия учредителя осуществляет Министерство здравоохранения Свердловской области, финансируемых за счет областного бюджета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И.А. Левина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68" w:tooltip="Распоряжение Правительства Свердловской области от 11.11.2022 N 683-РП &quot;Об утверждении региональной программы Свердловской области в интересах граждан старшего поколения до 2025 года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Свердловской области от 11.11.2022 N 683-РП "Об утверждении региональной программы Свердловской области в интересах граждан старшего поколения до 2025 года"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1. Уровень госпитализации на геронтологические койки лиц старше 60 лет на 10000 населения соответствующего возраста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условная единица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2. Охват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3. 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4. Количество информационных программ, публикаций для граждан старшего возраста по вопросам сохранения здоровья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Ю.В. Боришполь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69" w:tooltip="Постановление Правительства Свердловской области от 27.12.2022 N 976-ПП &quot;Об утверждении комплексной программы Свердловской области &quot;О реализации мероприятий по обеспечению медицинских организаций Свердловской области квалифицированными кадрами на 2023 - 2025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27.12.2022 N 976-ПП "Об утверждении комплексной программы Свердловской области "О реализации мероприятий по обеспечению медицинских организаций Свердловской области квалифицированными кадрами на 2023 - 2025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1. Доля лиц, поступивших в рамках целевой подготовки по образовательным программам высшего образования, от планового количества (ежегодно)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2. Численность поступивших в рамках целевой подготовки по образовательным программам среднего профессионального образования (ежегодно)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3. 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 (нарастающим итогом)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тысяч человек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4. Доля граждан, обучающихся по образовательным программам среднего профессионального образования и высшего образования и заключивших договор о целевом обучении за счет средств федерального бюджета или договор на подготовку специалиста за счет средств областного бюджета, которым осуществлена мера поддержки (ежегодно)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Л.В. Степанова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Д.А. Демидов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5. Доля медицинских работников, которым предоставлено единовременное пособие на обзаведение хозяйством, поступивших на работу в областные государственные организации Свердловской области (ежегодно)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Т.Н. Шулепова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6. Доля медицинских работников, которым предоставлена единовременная компенсационная выплата медицинским работникам (врачам, фельдшерам, а также акушеркам и медицинским сестрам фельдшерских и фельдшерско-акушерских пунктов), прибывших (переехавших) на работу в сельские населенные пункты, либо рабочие поселки, либо поселки городского типа, либо города с населением до 50 тысяч человек, от устанавливаемого Министерством здравоохранения Российской Федерации ежегодного плана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Т.Н. Шулепова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7. Обеспеченность населения врачами, работающими в государственной системе здравоохранения,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(далее - Территориальная программа государственных гарантий) (нарастающим итогом)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 на 10 тысяч населения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Т.Н. Шулепова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8. Обеспеченность населения медицинскими работниками со средним медицинским образованием, работающими в государственной системе здравоохранения, в медицинских организациях, участвующих в реализации Территориальной программы государственных гарантий (нарастающим итогом)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 на 10 тысяч населения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Т.Н. Шулепова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9. Доля медицинских работников, которым осуществлена ежемесячная денежная компенсация части расходов на оплату жилого помещения по договору найма (поднайма) жилых помещений от заявившихся в Министерство здравоохранения Свердловской области медицинских работников на получение данной компенсации (ежегодно)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Т.Н. Шулепова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70" w:tooltip="Постановление Правительства Свердловской области от 28.09.2023 N 697-ПП &quot;Об утверждении комплексной программы &quot;Развитие городского округа Ревда&quot; на 2023 - 2030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28.09.2023 N 697-ПП "Об утверждении комплексной программы "Развитие городского округа Ревда" на 2023 - 2030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1. Удовлетворенность населения медицинской помощью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 от числа опрошенных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М.В. Гликман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Е.В. Овсянников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2. Количество медицинского персонала (врачи, средний медицинский персонал), которому предоставлены меры поддержки (ежегодно)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Т.Н. Шулепова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Е.В. Овсянников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71" w:tooltip="Постановление Правительства Свердловской области от 05.10.2023 N 711-ПП &quot;Об утверждении комплексной программы &quot;Развитие Кушвинского городского округа&quot; на 2023 - 2030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05.10.2023 N 711-ПП "Об утверждении комплексной программы "Развитие Кушвинского городского округа" на 2023 - 2030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1. Удовлетворенность населения медицинской помощью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 от числа опрошенных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М.В. Гликман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Н.В. Леонова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2. Количество зданий медицинских учреждений, в которых выполнен капитальный ремонт (ежегодно)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Н.В. Леонова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А.Б. Успенских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И.И. Петрунин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Столин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Е.В. Савельева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Е.В. Ютяева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Е.А. Чадова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3. Количество медицинского персонала (врачи, средний медицинский персонал), которому предоставлены меры поддержки (ежегодно)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Т.Н. Шулепова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Н.В. Леонова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А.В. Шастин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72" w:tooltip="Постановление Правительства Свердловской области от 23.11.2023 N 861-ПП &quot;Об утверждении комплексной программы &quot;Развитие городского округа Красноуральск&quot; на 2023 - 2030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23.11.2023 N 861-ПП "Об утверждении комплексной программы "Развитие городского округа Красноуральск" на 2023 - 2030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Удовлетворенность населения городского округа Красноуральск медицинской помощью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 от опрошенных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М.В. Гликман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А.В. Балдин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  <w:tr>
        <w:tc>
          <w:tcPr>
            <w:gridSpan w:val="8"/>
            <w:tcW w:w="13606" w:type="dxa"/>
          </w:tcPr>
          <w:p>
            <w:pPr>
              <w:pStyle w:val="0"/>
              <w:outlineLvl w:val="1"/>
              <w:jc w:val="center"/>
            </w:pPr>
            <w:hyperlink w:history="0" r:id="rId73" w:tooltip="Постановление Правительства Свердловской области от 23.11.2023 N 862-ПП &quot;Об утверждении комплексной программы &quot;Развитие Серовского городского округа&quot; на 2023 - 2030 го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Свердловской области от 23.11.2023 N 862-ПП "Об утверждении комплексной программы "Развитие Серовского городского округа" на 2023 - 2030 годы"</w:t>
            </w:r>
          </w:p>
        </w:tc>
      </w:tr>
      <w:tr>
        <w:tc>
          <w:tcPr>
            <w:tcW w:w="4706" w:type="dxa"/>
          </w:tcPr>
          <w:p>
            <w:pPr>
              <w:pStyle w:val="0"/>
            </w:pPr>
            <w:r>
              <w:rPr>
                <w:sz w:val="20"/>
              </w:rPr>
              <w:t xml:space="preserve">Удовлетворенность населения медицинской помощью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М.В. Гликман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И.Н. Болтасев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Е.А. Малявина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4"/>
      <w:headerReference w:type="first" r:id="rId24"/>
      <w:footerReference w:type="default" r:id="rId25"/>
      <w:footerReference w:type="first" r:id="rId2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Свердловской области от 19.10.2015 N 1613-п</w:t>
            <w:br/>
            <w:t>(ред. от 13.03.2024)</w:t>
            <w:br/>
            <w:t>"О реализации комплексных и иных прогр...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Свердловской области от 19.10.2015 N 1613-п</w:t>
            <w:br/>
            <w:t>(ред. от 13.03.2024)</w:t>
            <w:br/>
            <w:t>"О реализации комплексных и иных прогр...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1&amp;n=187982&amp;dst=100005" TargetMode = "External"/>
	<Relationship Id="rId8" Type="http://schemas.openxmlformats.org/officeDocument/2006/relationships/hyperlink" Target="https://login.consultant.ru/link/?req=doc&amp;base=RLAW071&amp;n=211596&amp;dst=100005" TargetMode = "External"/>
	<Relationship Id="rId9" Type="http://schemas.openxmlformats.org/officeDocument/2006/relationships/hyperlink" Target="https://login.consultant.ru/link/?req=doc&amp;base=RLAW071&amp;n=228895&amp;dst=100005" TargetMode = "External"/>
	<Relationship Id="rId10" Type="http://schemas.openxmlformats.org/officeDocument/2006/relationships/hyperlink" Target="https://login.consultant.ru/link/?req=doc&amp;base=RLAW071&amp;n=333597&amp;dst=100005" TargetMode = "External"/>
	<Relationship Id="rId11" Type="http://schemas.openxmlformats.org/officeDocument/2006/relationships/hyperlink" Target="https://login.consultant.ru/link/?req=doc&amp;base=RLAW071&amp;n=281616&amp;dst=100005" TargetMode = "External"/>
	<Relationship Id="rId12" Type="http://schemas.openxmlformats.org/officeDocument/2006/relationships/hyperlink" Target="https://login.consultant.ru/link/?req=doc&amp;base=RLAW071&amp;n=306142&amp;dst=100005" TargetMode = "External"/>
	<Relationship Id="rId13" Type="http://schemas.openxmlformats.org/officeDocument/2006/relationships/hyperlink" Target="https://login.consultant.ru/link/?req=doc&amp;base=RLAW071&amp;n=310583&amp;dst=100005" TargetMode = "External"/>
	<Relationship Id="rId14" Type="http://schemas.openxmlformats.org/officeDocument/2006/relationships/hyperlink" Target="https://login.consultant.ru/link/?req=doc&amp;base=RLAW071&amp;n=328225&amp;dst=100005" TargetMode = "External"/>
	<Relationship Id="rId15" Type="http://schemas.openxmlformats.org/officeDocument/2006/relationships/hyperlink" Target="https://login.consultant.ru/link/?req=doc&amp;base=RLAW071&amp;n=347515&amp;dst=100005" TargetMode = "External"/>
	<Relationship Id="rId16" Type="http://schemas.openxmlformats.org/officeDocument/2006/relationships/hyperlink" Target="https://login.consultant.ru/link/?req=doc&amp;base=RLAW071&amp;n=371251&amp;dst=100005" TargetMode = "External"/>
	<Relationship Id="rId17" Type="http://schemas.openxmlformats.org/officeDocument/2006/relationships/hyperlink" Target="https://login.consultant.ru/link/?req=doc&amp;base=RLAW071&amp;n=376338&amp;dst=100005" TargetMode = "External"/>
	<Relationship Id="rId18" Type="http://schemas.openxmlformats.org/officeDocument/2006/relationships/hyperlink" Target="https://login.consultant.ru/link/?req=doc&amp;base=RLAW071&amp;n=376311&amp;dst=10" TargetMode = "External"/>
	<Relationship Id="rId19" Type="http://schemas.openxmlformats.org/officeDocument/2006/relationships/hyperlink" Target="https://login.consultant.ru/link/?req=doc&amp;base=RLAW071&amp;n=347515&amp;dst=100006" TargetMode = "External"/>
	<Relationship Id="rId20" Type="http://schemas.openxmlformats.org/officeDocument/2006/relationships/hyperlink" Target="https://login.consultant.ru/link/?req=doc&amp;base=RLAW071&amp;n=150836" TargetMode = "External"/>
	<Relationship Id="rId21" Type="http://schemas.openxmlformats.org/officeDocument/2006/relationships/hyperlink" Target="https://login.consultant.ru/link/?req=doc&amp;base=RLAW071&amp;n=228895&amp;dst=100007" TargetMode = "External"/>
	<Relationship Id="rId22" Type="http://schemas.openxmlformats.org/officeDocument/2006/relationships/hyperlink" Target="https://login.consultant.ru/link/?req=doc&amp;base=RLAW071&amp;n=371251&amp;dst=100006" TargetMode = "External"/>
	<Relationship Id="rId23" Type="http://schemas.openxmlformats.org/officeDocument/2006/relationships/hyperlink" Target="https://login.consultant.ru/link/?req=doc&amp;base=RLAW071&amp;n=376338&amp;dst=100005" TargetMode = "External"/>
	<Relationship Id="rId24" Type="http://schemas.openxmlformats.org/officeDocument/2006/relationships/header" Target="header2.xml"/>
	<Relationship Id="rId25" Type="http://schemas.openxmlformats.org/officeDocument/2006/relationships/footer" Target="footer2.xml"/>
	<Relationship Id="rId26" Type="http://schemas.openxmlformats.org/officeDocument/2006/relationships/hyperlink" Target="https://login.consultant.ru/link/?req=doc&amp;base=RLAW071&amp;n=376423" TargetMode = "External"/>
	<Relationship Id="rId27" Type="http://schemas.openxmlformats.org/officeDocument/2006/relationships/hyperlink" Target="https://login.consultant.ru/link/?req=doc&amp;base=RLAW071&amp;n=367470" TargetMode = "External"/>
	<Relationship Id="rId28" Type="http://schemas.openxmlformats.org/officeDocument/2006/relationships/hyperlink" Target="https://login.consultant.ru/link/?req=doc&amp;base=RLAW071&amp;n=368845" TargetMode = "External"/>
	<Relationship Id="rId29" Type="http://schemas.openxmlformats.org/officeDocument/2006/relationships/hyperlink" Target="https://login.consultant.ru/link/?req=doc&amp;base=RLAW071&amp;n=367040" TargetMode = "External"/>
	<Relationship Id="rId30" Type="http://schemas.openxmlformats.org/officeDocument/2006/relationships/hyperlink" Target="https://login.consultant.ru/link/?req=doc&amp;base=RLAW071&amp;n=376309" TargetMode = "External"/>
	<Relationship Id="rId31" Type="http://schemas.openxmlformats.org/officeDocument/2006/relationships/hyperlink" Target="https://login.consultant.ru/link/?req=doc&amp;base=RLAW071&amp;n=367432" TargetMode = "External"/>
	<Relationship Id="rId32" Type="http://schemas.openxmlformats.org/officeDocument/2006/relationships/hyperlink" Target="https://login.consultant.ru/link/?req=doc&amp;base=RLAW071&amp;n=372225" TargetMode = "External"/>
	<Relationship Id="rId33" Type="http://schemas.openxmlformats.org/officeDocument/2006/relationships/hyperlink" Target="https://login.consultant.ru/link/?req=doc&amp;base=RLAW071&amp;n=375667" TargetMode = "External"/>
	<Relationship Id="rId34" Type="http://schemas.openxmlformats.org/officeDocument/2006/relationships/hyperlink" Target="https://login.consultant.ru/link/?req=doc&amp;base=RLAW071&amp;n=376308" TargetMode = "External"/>
	<Relationship Id="rId35" Type="http://schemas.openxmlformats.org/officeDocument/2006/relationships/hyperlink" Target="https://login.consultant.ru/link/?req=doc&amp;base=RLAW071&amp;n=350459" TargetMode = "External"/>
	<Relationship Id="rId36" Type="http://schemas.openxmlformats.org/officeDocument/2006/relationships/hyperlink" Target="https://login.consultant.ru/link/?req=doc&amp;base=RLAW071&amp;n=303905" TargetMode = "External"/>
	<Relationship Id="rId37" Type="http://schemas.openxmlformats.org/officeDocument/2006/relationships/hyperlink" Target="https://login.consultant.ru/link/?req=doc&amp;base=RLAW071&amp;n=372263" TargetMode = "External"/>
	<Relationship Id="rId38" Type="http://schemas.openxmlformats.org/officeDocument/2006/relationships/hyperlink" Target="https://login.consultant.ru/link/?req=doc&amp;base=RLAW071&amp;n=334104" TargetMode = "External"/>
	<Relationship Id="rId39" Type="http://schemas.openxmlformats.org/officeDocument/2006/relationships/hyperlink" Target="https://login.consultant.ru/link/?req=doc&amp;base=RLAW071&amp;n=340635" TargetMode = "External"/>
	<Relationship Id="rId40" Type="http://schemas.openxmlformats.org/officeDocument/2006/relationships/hyperlink" Target="https://login.consultant.ru/link/?req=doc&amp;base=RLAW071&amp;n=376382" TargetMode = "External"/>
	<Relationship Id="rId41" Type="http://schemas.openxmlformats.org/officeDocument/2006/relationships/hyperlink" Target="https://login.consultant.ru/link/?req=doc&amp;base=RLAW071&amp;n=376338&amp;dst=100005" TargetMode = "External"/>
	<Relationship Id="rId42" Type="http://schemas.openxmlformats.org/officeDocument/2006/relationships/hyperlink" Target="https://login.consultant.ru/link/?req=doc&amp;base=RLAW071&amp;n=376382" TargetMode = "External"/>
	<Relationship Id="rId43" Type="http://schemas.openxmlformats.org/officeDocument/2006/relationships/hyperlink" Target="https://login.consultant.ru/link/?req=doc&amp;base=RLAW071&amp;n=376338&amp;dst=100013" TargetMode = "External"/>
	<Relationship Id="rId44" Type="http://schemas.openxmlformats.org/officeDocument/2006/relationships/hyperlink" Target="https://login.consultant.ru/link/?req=doc&amp;base=RLAW071&amp;n=363857" TargetMode = "External"/>
	<Relationship Id="rId45" Type="http://schemas.openxmlformats.org/officeDocument/2006/relationships/hyperlink" Target="https://login.consultant.ru/link/?req=doc&amp;base=RLAW071&amp;n=376338&amp;dst=100017" TargetMode = "External"/>
	<Relationship Id="rId46" Type="http://schemas.openxmlformats.org/officeDocument/2006/relationships/hyperlink" Target="https://login.consultant.ru/link/?req=doc&amp;base=RLAW071&amp;n=343605" TargetMode = "External"/>
	<Relationship Id="rId47" Type="http://schemas.openxmlformats.org/officeDocument/2006/relationships/hyperlink" Target="https://login.consultant.ru/link/?req=doc&amp;base=RLAW071&amp;n=373770" TargetMode = "External"/>
	<Relationship Id="rId48" Type="http://schemas.openxmlformats.org/officeDocument/2006/relationships/hyperlink" Target="https://login.consultant.ru/link/?req=doc&amp;base=RLAW071&amp;n=360543" TargetMode = "External"/>
	<Relationship Id="rId49" Type="http://schemas.openxmlformats.org/officeDocument/2006/relationships/hyperlink" Target="https://login.consultant.ru/link/?req=doc&amp;base=RLAW071&amp;n=360968" TargetMode = "External"/>
	<Relationship Id="rId50" Type="http://schemas.openxmlformats.org/officeDocument/2006/relationships/hyperlink" Target="https://login.consultant.ru/link/?req=doc&amp;base=RLAW071&amp;n=364510" TargetMode = "External"/>
	<Relationship Id="rId51" Type="http://schemas.openxmlformats.org/officeDocument/2006/relationships/hyperlink" Target="https://login.consultant.ru/link/?req=doc&amp;base=RLAW071&amp;n=364511" TargetMode = "External"/>
	<Relationship Id="rId52" Type="http://schemas.openxmlformats.org/officeDocument/2006/relationships/hyperlink" Target="https://login.consultant.ru/link/?req=doc&amp;base=RLAW071&amp;n=374223" TargetMode = "External"/>
	<Relationship Id="rId53" Type="http://schemas.openxmlformats.org/officeDocument/2006/relationships/hyperlink" Target="https://login.consultant.ru/link/?req=doc&amp;base=RLAW071&amp;n=371251&amp;dst=100007" TargetMode = "External"/>
	<Relationship Id="rId54" Type="http://schemas.openxmlformats.org/officeDocument/2006/relationships/hyperlink" Target="https://login.consultant.ru/link/?req=doc&amp;base=RLAW071&amp;n=376423" TargetMode = "External"/>
	<Relationship Id="rId55" Type="http://schemas.openxmlformats.org/officeDocument/2006/relationships/hyperlink" Target="https://login.consultant.ru/link/?req=doc&amp;base=RLAW071&amp;n=367470" TargetMode = "External"/>
	<Relationship Id="rId56" Type="http://schemas.openxmlformats.org/officeDocument/2006/relationships/hyperlink" Target="https://login.consultant.ru/link/?req=doc&amp;base=RLAW071&amp;n=368845" TargetMode = "External"/>
	<Relationship Id="rId57" Type="http://schemas.openxmlformats.org/officeDocument/2006/relationships/hyperlink" Target="https://login.consultant.ru/link/?req=doc&amp;base=RLAW071&amp;n=376309" TargetMode = "External"/>
	<Relationship Id="rId58" Type="http://schemas.openxmlformats.org/officeDocument/2006/relationships/hyperlink" Target="https://login.consultant.ru/link/?req=doc&amp;base=RLAW071&amp;n=367432" TargetMode = "External"/>
	<Relationship Id="rId59" Type="http://schemas.openxmlformats.org/officeDocument/2006/relationships/hyperlink" Target="https://login.consultant.ru/link/?req=doc&amp;base=RLAW071&amp;n=367039" TargetMode = "External"/>
	<Relationship Id="rId60" Type="http://schemas.openxmlformats.org/officeDocument/2006/relationships/hyperlink" Target="https://login.consultant.ru/link/?req=doc&amp;base=RLAW071&amp;n=365117" TargetMode = "External"/>
	<Relationship Id="rId61" Type="http://schemas.openxmlformats.org/officeDocument/2006/relationships/hyperlink" Target="https://login.consultant.ru/link/?req=doc&amp;base=RLAW071&amp;n=372225" TargetMode = "External"/>
	<Relationship Id="rId62" Type="http://schemas.openxmlformats.org/officeDocument/2006/relationships/hyperlink" Target="https://login.consultant.ru/link/?req=doc&amp;base=RLAW071&amp;n=375667" TargetMode = "External"/>
	<Relationship Id="rId63" Type="http://schemas.openxmlformats.org/officeDocument/2006/relationships/hyperlink" Target="https://login.consultant.ru/link/?req=doc&amp;base=RLAW071&amp;n=376308" TargetMode = "External"/>
	<Relationship Id="rId64" Type="http://schemas.openxmlformats.org/officeDocument/2006/relationships/hyperlink" Target="https://login.consultant.ru/link/?req=doc&amp;base=RLAW071&amp;n=350459" TargetMode = "External"/>
	<Relationship Id="rId65" Type="http://schemas.openxmlformats.org/officeDocument/2006/relationships/hyperlink" Target="https://login.consultant.ru/link/?req=doc&amp;base=RLAW071&amp;n=303905" TargetMode = "External"/>
	<Relationship Id="rId66" Type="http://schemas.openxmlformats.org/officeDocument/2006/relationships/hyperlink" Target="https://login.consultant.ru/link/?req=doc&amp;base=RLAW071&amp;n=372263" TargetMode = "External"/>
	<Relationship Id="rId67" Type="http://schemas.openxmlformats.org/officeDocument/2006/relationships/hyperlink" Target="https://login.consultant.ru/link/?req=doc&amp;base=RLAW071&amp;n=334104" TargetMode = "External"/>
	<Relationship Id="rId68" Type="http://schemas.openxmlformats.org/officeDocument/2006/relationships/hyperlink" Target="https://login.consultant.ru/link/?req=doc&amp;base=RLAW071&amp;n=340635" TargetMode = "External"/>
	<Relationship Id="rId69" Type="http://schemas.openxmlformats.org/officeDocument/2006/relationships/hyperlink" Target="https://login.consultant.ru/link/?req=doc&amp;base=RLAW071&amp;n=343605" TargetMode = "External"/>
	<Relationship Id="rId70" Type="http://schemas.openxmlformats.org/officeDocument/2006/relationships/hyperlink" Target="https://login.consultant.ru/link/?req=doc&amp;base=RLAW071&amp;n=360543" TargetMode = "External"/>
	<Relationship Id="rId71" Type="http://schemas.openxmlformats.org/officeDocument/2006/relationships/hyperlink" Target="https://login.consultant.ru/link/?req=doc&amp;base=RLAW071&amp;n=360968" TargetMode = "External"/>
	<Relationship Id="rId72" Type="http://schemas.openxmlformats.org/officeDocument/2006/relationships/hyperlink" Target="https://login.consultant.ru/link/?req=doc&amp;base=RLAW071&amp;n=364510" TargetMode = "External"/>
	<Relationship Id="rId73" Type="http://schemas.openxmlformats.org/officeDocument/2006/relationships/hyperlink" Target="https://login.consultant.ru/link/?req=doc&amp;base=RLAW071&amp;n=3645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Свердловской области от 19.10.2015 N 1613-п
(ред. от 13.03.2024)
"О реализации комплексных и иных программ Свердловской области"
(вместе с "Перечнем постановлений (распоряжений) Правительства Свердловской области об утверждении Программ и мероприятий, за реализацию которых отвечает Министерство здравоохранения Свердловской области", "Перечнем целевых показателей Программ")</dc:title>
  <dcterms:created xsi:type="dcterms:W3CDTF">2024-06-07T06:32:58Z</dcterms:created>
</cp:coreProperties>
</file>